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5820C" w14:textId="77777777" w:rsidR="00A50EC3" w:rsidRPr="00A50EC3" w:rsidRDefault="00A50EC3">
      <w:pPr>
        <w:rPr>
          <w:b/>
          <w:bCs/>
          <w:i w:val="0"/>
          <w:iCs/>
        </w:rPr>
      </w:pPr>
      <w:r w:rsidRPr="00A50EC3">
        <w:rPr>
          <w:b/>
          <w:bCs/>
          <w:i w:val="0"/>
          <w:iCs/>
        </w:rPr>
        <w:t xml:space="preserve">Разъяснение: </w:t>
      </w:r>
    </w:p>
    <w:p w14:paraId="71BCD739" w14:textId="588317D1" w:rsidR="002D533E" w:rsidRPr="00A50EC3" w:rsidRDefault="00643DF2">
      <w:pPr>
        <w:rPr>
          <w:b/>
          <w:bCs/>
          <w:i w:val="0"/>
          <w:iCs/>
        </w:rPr>
      </w:pPr>
      <w:r w:rsidRPr="00A50EC3">
        <w:rPr>
          <w:b/>
          <w:bCs/>
          <w:i w:val="0"/>
          <w:iCs/>
        </w:rPr>
        <w:t>Как подать заявку на подготовку по промышленной безопасности:</w:t>
      </w:r>
    </w:p>
    <w:p w14:paraId="2F282134" w14:textId="1714266B" w:rsidR="00643DF2" w:rsidRPr="00A50EC3" w:rsidRDefault="00643DF2">
      <w:pPr>
        <w:rPr>
          <w:i w:val="0"/>
          <w:iCs/>
          <w:sz w:val="24"/>
          <w:szCs w:val="24"/>
        </w:rPr>
      </w:pPr>
    </w:p>
    <w:p w14:paraId="3ED74899" w14:textId="1EC8C401" w:rsidR="00643DF2" w:rsidRPr="00A50EC3" w:rsidRDefault="00643DF2">
      <w:pPr>
        <w:rPr>
          <w:i w:val="0"/>
          <w:iCs/>
          <w:sz w:val="24"/>
          <w:szCs w:val="24"/>
        </w:rPr>
      </w:pPr>
      <w:r w:rsidRPr="00A50EC3">
        <w:rPr>
          <w:i w:val="0"/>
          <w:iCs/>
          <w:sz w:val="24"/>
          <w:szCs w:val="24"/>
        </w:rPr>
        <w:t>Кому нужна аттестация по промышленной безопасности?</w:t>
      </w:r>
    </w:p>
    <w:p w14:paraId="488BB43C" w14:textId="77777777" w:rsidR="00643DF2" w:rsidRPr="00643DF2" w:rsidRDefault="00643DF2" w:rsidP="00643DF2">
      <w:pPr>
        <w:shd w:val="clear" w:color="auto" w:fill="FFFFFF"/>
        <w:spacing w:before="120" w:after="120" w:line="240" w:lineRule="auto"/>
        <w:rPr>
          <w:rFonts w:eastAsia="Times New Roman"/>
          <w:b/>
          <w:bCs/>
          <w:i w:val="0"/>
          <w:color w:val="000000"/>
          <w:sz w:val="24"/>
          <w:szCs w:val="24"/>
          <w:lang w:eastAsia="ru-RU"/>
        </w:rPr>
      </w:pPr>
      <w:r w:rsidRPr="00643DF2">
        <w:rPr>
          <w:rFonts w:eastAsia="Times New Roman"/>
          <w:b/>
          <w:bCs/>
          <w:i w:val="0"/>
          <w:color w:val="000000"/>
          <w:sz w:val="24"/>
          <w:szCs w:val="24"/>
          <w:lang w:eastAsia="ru-RU"/>
        </w:rPr>
        <w:t>Аттестация по вопросам безопасности проводится для специалистов организаций:</w:t>
      </w:r>
    </w:p>
    <w:p w14:paraId="328E3591" w14:textId="77777777" w:rsidR="00643DF2" w:rsidRPr="00643DF2" w:rsidRDefault="00643DF2" w:rsidP="00643DF2">
      <w:pPr>
        <w:shd w:val="clear" w:color="auto" w:fill="FFFFFF"/>
        <w:spacing w:before="120" w:after="120" w:line="240" w:lineRule="auto"/>
        <w:ind w:left="1134" w:hanging="1134"/>
        <w:jc w:val="both"/>
        <w:rPr>
          <w:rFonts w:eastAsia="Times New Roman"/>
          <w:i w:val="0"/>
          <w:color w:val="000000"/>
          <w:sz w:val="24"/>
          <w:szCs w:val="24"/>
          <w:lang w:eastAsia="ru-RU"/>
        </w:rPr>
      </w:pPr>
      <w:r w:rsidRPr="00643DF2">
        <w:rPr>
          <w:rFonts w:eastAsia="Times New Roman"/>
          <w:i w:val="0"/>
          <w:color w:val="000000"/>
          <w:sz w:val="24"/>
          <w:szCs w:val="24"/>
          <w:lang w:eastAsia="ru-RU"/>
        </w:rPr>
        <w:t>- руководители организаций (обособленных подразделений организаций), осуществляющих проектирование, строительство, эксплуатацию, реконструкцию, капитальный ремонт, техническое перевооружение, консервацию и ликвидацию опасных производственных объектов, а также изготовление, монтаж, наладку, обслуживание и ремонт технических устройств, применяемых на опасных производственных объектах, проектирование, строительство, капитальный ремонт, эксплуатацию, реконструкцию, консервацию и ликвидацию, а также техническое обслуживание, эксплуатационный контроль и текущий ремонт гидротехнических сооружений, эксплуатацию объектов электроэнергетики и энергопринимающих установок, в отношении которых осуществляется федеральный государственный энергетический надзор в сфере электроэнергетики, и оперативно-диспетчерское управление в электроэнергетике, а также индивидуальные предприниматели, осуществляющие профессиональную деятельность, указанную в настоящем подпункте (далее - организации);</w:t>
      </w:r>
    </w:p>
    <w:p w14:paraId="14A9D85D" w14:textId="77777777" w:rsidR="00643DF2" w:rsidRPr="00643DF2" w:rsidRDefault="00643DF2" w:rsidP="00643DF2">
      <w:pPr>
        <w:shd w:val="clear" w:color="auto" w:fill="FFFFFF"/>
        <w:spacing w:before="120" w:after="120" w:line="240" w:lineRule="auto"/>
        <w:ind w:left="1134" w:hanging="1134"/>
        <w:jc w:val="both"/>
        <w:rPr>
          <w:rFonts w:eastAsia="Times New Roman"/>
          <w:i w:val="0"/>
          <w:color w:val="000000"/>
          <w:sz w:val="24"/>
          <w:szCs w:val="24"/>
          <w:lang w:eastAsia="ru-RU"/>
        </w:rPr>
      </w:pPr>
      <w:r w:rsidRPr="00643DF2">
        <w:rPr>
          <w:rFonts w:eastAsia="Times New Roman"/>
          <w:i w:val="0"/>
          <w:color w:val="000000"/>
          <w:sz w:val="24"/>
          <w:szCs w:val="24"/>
          <w:lang w:eastAsia="ru-RU"/>
        </w:rPr>
        <w:t>- должностные лица, на которых возложены функции по осуществлению производственного контроля за соблюдением требований промышленной безопасности на опасных производственных объектах, эксплуатационного контроля и контроля за показателями состояния гидротехнических сооружений, контроля за соблюдением требований безопасности при эксплуатации объектов электроэнергетики, авторского надзора в процессе строительства, реконструкции, капитального ремонта, технического перевооружения, консервации и ликвидации опасных производственных объектов, гидротехнических сооружений, объектов электроэнергетики, строительного контроля при осуществлении строительства, реконструкции и капитального ремонта опасных производственных объектов, гидротехнических сооружений, объектов электроэнергетики;</w:t>
      </w:r>
    </w:p>
    <w:p w14:paraId="52DE35B6" w14:textId="77777777" w:rsidR="00643DF2" w:rsidRPr="00643DF2" w:rsidRDefault="00643DF2" w:rsidP="00643DF2">
      <w:pPr>
        <w:shd w:val="clear" w:color="auto" w:fill="FFFFFF"/>
        <w:spacing w:before="120" w:after="120" w:line="240" w:lineRule="auto"/>
        <w:rPr>
          <w:rFonts w:eastAsia="Times New Roman"/>
          <w:i w:val="0"/>
          <w:color w:val="000000"/>
          <w:sz w:val="24"/>
          <w:szCs w:val="24"/>
          <w:lang w:eastAsia="ru-RU"/>
        </w:rPr>
      </w:pPr>
      <w:r w:rsidRPr="00643DF2">
        <w:rPr>
          <w:rFonts w:eastAsia="Times New Roman"/>
          <w:i w:val="0"/>
          <w:color w:val="000000"/>
          <w:sz w:val="24"/>
          <w:szCs w:val="24"/>
          <w:lang w:eastAsia="ru-RU"/>
        </w:rPr>
        <w:t>- инженерно-технические работники, осуществляющие профессиональную деятельность,</w:t>
      </w:r>
    </w:p>
    <w:p w14:paraId="31BF5D5C" w14:textId="77777777" w:rsidR="00643DF2" w:rsidRPr="00643DF2" w:rsidRDefault="00643DF2" w:rsidP="00643DF2">
      <w:pPr>
        <w:shd w:val="clear" w:color="auto" w:fill="FFFFFF"/>
        <w:spacing w:before="120" w:after="120" w:line="240" w:lineRule="auto"/>
        <w:rPr>
          <w:rFonts w:eastAsia="Times New Roman"/>
          <w:i w:val="0"/>
          <w:color w:val="000000"/>
          <w:sz w:val="24"/>
          <w:szCs w:val="24"/>
          <w:lang w:eastAsia="ru-RU"/>
        </w:rPr>
      </w:pPr>
      <w:r w:rsidRPr="00643DF2">
        <w:rPr>
          <w:rFonts w:eastAsia="Times New Roman"/>
          <w:i w:val="0"/>
          <w:color w:val="000000"/>
          <w:sz w:val="24"/>
          <w:szCs w:val="24"/>
          <w:lang w:eastAsia="ru-RU"/>
        </w:rPr>
        <w:t>- работники, являющиеся членами аттестационных комиссий организаций;</w:t>
      </w:r>
    </w:p>
    <w:p w14:paraId="156D6EE3" w14:textId="77777777" w:rsidR="00643DF2" w:rsidRPr="00643DF2" w:rsidRDefault="00643DF2" w:rsidP="00643DF2">
      <w:pPr>
        <w:shd w:val="clear" w:color="auto" w:fill="FFFFFF"/>
        <w:spacing w:before="120" w:after="120" w:line="240" w:lineRule="auto"/>
        <w:rPr>
          <w:rFonts w:eastAsia="Times New Roman"/>
          <w:i w:val="0"/>
          <w:color w:val="000000"/>
          <w:sz w:val="24"/>
          <w:szCs w:val="24"/>
          <w:lang w:eastAsia="ru-RU"/>
        </w:rPr>
      </w:pPr>
      <w:r w:rsidRPr="00643DF2">
        <w:rPr>
          <w:rFonts w:eastAsia="Times New Roman"/>
          <w:i w:val="0"/>
          <w:color w:val="000000"/>
          <w:sz w:val="24"/>
          <w:szCs w:val="24"/>
          <w:lang w:eastAsia="ru-RU"/>
        </w:rPr>
        <w:t>- диспетчеры субъектов оперативно-диспетчерского управления в электроэнергетике.</w:t>
      </w:r>
    </w:p>
    <w:p w14:paraId="2243B37D" w14:textId="77777777" w:rsidR="00643DF2" w:rsidRPr="00643DF2" w:rsidRDefault="00643DF2" w:rsidP="00643DF2">
      <w:pPr>
        <w:shd w:val="clear" w:color="auto" w:fill="FFFFFF"/>
        <w:spacing w:before="120" w:after="120" w:line="240" w:lineRule="auto"/>
        <w:ind w:left="1134" w:hanging="1134"/>
        <w:rPr>
          <w:rFonts w:eastAsia="Times New Roman"/>
          <w:i w:val="0"/>
          <w:color w:val="000000"/>
          <w:sz w:val="24"/>
          <w:szCs w:val="24"/>
          <w:lang w:eastAsia="ru-RU"/>
        </w:rPr>
      </w:pPr>
      <w:r w:rsidRPr="00643DF2">
        <w:rPr>
          <w:rFonts w:eastAsia="Times New Roman"/>
          <w:i w:val="0"/>
          <w:color w:val="000000"/>
          <w:sz w:val="24"/>
          <w:szCs w:val="24"/>
          <w:lang w:eastAsia="ru-RU"/>
        </w:rPr>
        <w:t>- работники организаций, в отношении которых специальные разрешительные, контрольные или надзорные функции в области промышленной безопасности, безопасности в сфере электроэнергетики осуществляются Министерством обороны Российской Федерации, Федеральной службой исполнения наказаний, Федеральной службой безопасности Российской Федерации, Федеральной службой охраны Российской Федерации, Службой внешней разведки Российской Федерации либо Главным управлением специальных программ Президента Российской Федерации (далее - организации, обеспечивающие безопасность государства);</w:t>
      </w:r>
    </w:p>
    <w:p w14:paraId="1A497EA8" w14:textId="77777777" w:rsidR="00643DF2" w:rsidRPr="00643DF2" w:rsidRDefault="00643DF2" w:rsidP="00643DF2">
      <w:pPr>
        <w:shd w:val="clear" w:color="auto" w:fill="FFFFFF"/>
        <w:spacing w:before="120" w:after="120" w:line="240" w:lineRule="auto"/>
        <w:ind w:left="1134" w:hanging="1134"/>
        <w:rPr>
          <w:rFonts w:eastAsia="Times New Roman"/>
          <w:i w:val="0"/>
          <w:color w:val="000000"/>
          <w:sz w:val="24"/>
          <w:szCs w:val="24"/>
          <w:lang w:eastAsia="ru-RU"/>
        </w:rPr>
      </w:pPr>
      <w:r w:rsidRPr="00643DF2">
        <w:rPr>
          <w:rFonts w:eastAsia="Times New Roman"/>
          <w:i w:val="0"/>
          <w:color w:val="000000"/>
          <w:sz w:val="24"/>
          <w:szCs w:val="24"/>
          <w:lang w:eastAsia="ru-RU"/>
        </w:rPr>
        <w:t>- работники организаций, обеспечивающих безопасность государства, - в случаях, если в них не сформированы аттестационные комиссии организаций.</w:t>
      </w:r>
    </w:p>
    <w:p w14:paraId="462A6843" w14:textId="32E4D2FA" w:rsidR="00643DF2" w:rsidRPr="00A50EC3" w:rsidRDefault="00643DF2">
      <w:pPr>
        <w:rPr>
          <w:i w:val="0"/>
          <w:iCs/>
          <w:sz w:val="24"/>
          <w:szCs w:val="24"/>
        </w:rPr>
      </w:pPr>
    </w:p>
    <w:p w14:paraId="0F7E7C8B" w14:textId="5A48E716" w:rsidR="003949E7" w:rsidRPr="00A50EC3" w:rsidRDefault="003949E7" w:rsidP="00941AA4">
      <w:pPr>
        <w:ind w:firstLine="567"/>
        <w:jc w:val="both"/>
        <w:rPr>
          <w:i w:val="0"/>
          <w:iCs/>
          <w:sz w:val="24"/>
          <w:szCs w:val="24"/>
        </w:rPr>
      </w:pPr>
      <w:r w:rsidRPr="00A50EC3">
        <w:rPr>
          <w:i w:val="0"/>
          <w:iCs/>
          <w:sz w:val="24"/>
          <w:szCs w:val="24"/>
        </w:rPr>
        <w:t>В заявке на аттестацию в Ростехнадзоре</w:t>
      </w:r>
      <w:r w:rsidR="00941AA4" w:rsidRPr="00A50EC3">
        <w:rPr>
          <w:i w:val="0"/>
          <w:iCs/>
          <w:sz w:val="24"/>
          <w:szCs w:val="24"/>
        </w:rPr>
        <w:t xml:space="preserve"> (согласно постановления Правительства РФ №1365</w:t>
      </w:r>
      <w:proofErr w:type="gramStart"/>
      <w:r w:rsidR="00941AA4" w:rsidRPr="00A50EC3">
        <w:rPr>
          <w:i w:val="0"/>
          <w:iCs/>
          <w:sz w:val="24"/>
          <w:szCs w:val="24"/>
        </w:rPr>
        <w:t xml:space="preserve">) </w:t>
      </w:r>
      <w:r w:rsidRPr="00A50EC3">
        <w:rPr>
          <w:i w:val="0"/>
          <w:iCs/>
          <w:sz w:val="24"/>
          <w:szCs w:val="24"/>
        </w:rPr>
        <w:t xml:space="preserve"> определены</w:t>
      </w:r>
      <w:proofErr w:type="gramEnd"/>
      <w:r w:rsidRPr="00A50EC3">
        <w:rPr>
          <w:i w:val="0"/>
          <w:iCs/>
          <w:sz w:val="24"/>
          <w:szCs w:val="24"/>
        </w:rPr>
        <w:t xml:space="preserve"> 5 категорий работников, которые могут там проходить проверку знаний</w:t>
      </w:r>
      <w:r w:rsidR="00AF6E51" w:rsidRPr="00A50EC3">
        <w:rPr>
          <w:i w:val="0"/>
          <w:iCs/>
          <w:sz w:val="24"/>
          <w:szCs w:val="24"/>
        </w:rPr>
        <w:t xml:space="preserve"> по промышленной безопасности:</w:t>
      </w:r>
      <w:r w:rsidRPr="00A50EC3">
        <w:rPr>
          <w:i w:val="0"/>
          <w:iCs/>
          <w:sz w:val="24"/>
          <w:szCs w:val="24"/>
        </w:rPr>
        <w:t xml:space="preserve"> </w:t>
      </w:r>
    </w:p>
    <w:p w14:paraId="1A5FC465" w14:textId="2A964C18" w:rsidR="003949E7" w:rsidRPr="00A50EC3" w:rsidRDefault="003949E7" w:rsidP="000C608E">
      <w:pPr>
        <w:pStyle w:val="a3"/>
        <w:numPr>
          <w:ilvl w:val="0"/>
          <w:numId w:val="2"/>
        </w:numPr>
        <w:ind w:left="567" w:hanging="567"/>
        <w:rPr>
          <w:i w:val="0"/>
          <w:iCs/>
          <w:sz w:val="24"/>
          <w:szCs w:val="24"/>
        </w:rPr>
      </w:pPr>
      <w:r w:rsidRPr="00A50EC3">
        <w:rPr>
          <w:i w:val="0"/>
          <w:iCs/>
          <w:sz w:val="24"/>
          <w:szCs w:val="24"/>
        </w:rPr>
        <w:t>Работник, ответственны</w:t>
      </w:r>
      <w:r w:rsidR="00AF6E51" w:rsidRPr="00A50EC3">
        <w:rPr>
          <w:i w:val="0"/>
          <w:iCs/>
          <w:sz w:val="24"/>
          <w:szCs w:val="24"/>
        </w:rPr>
        <w:t>й</w:t>
      </w:r>
      <w:r w:rsidRPr="00A50EC3">
        <w:rPr>
          <w:i w:val="0"/>
          <w:iCs/>
          <w:sz w:val="24"/>
          <w:szCs w:val="24"/>
        </w:rPr>
        <w:t xml:space="preserve"> за осуществление</w:t>
      </w:r>
      <w:r w:rsidR="00AF6E51" w:rsidRPr="00A50EC3">
        <w:rPr>
          <w:i w:val="0"/>
          <w:iCs/>
          <w:sz w:val="24"/>
          <w:szCs w:val="24"/>
        </w:rPr>
        <w:t xml:space="preserve"> </w:t>
      </w:r>
      <w:r w:rsidRPr="00A50EC3">
        <w:rPr>
          <w:i w:val="0"/>
          <w:iCs/>
          <w:sz w:val="24"/>
          <w:szCs w:val="24"/>
        </w:rPr>
        <w:t>производственного контроля за</w:t>
      </w:r>
    </w:p>
    <w:p w14:paraId="2346CD5B" w14:textId="4152511F" w:rsidR="003949E7" w:rsidRPr="00A50EC3" w:rsidRDefault="003949E7" w:rsidP="000C608E">
      <w:pPr>
        <w:ind w:left="567" w:hanging="567"/>
        <w:jc w:val="both"/>
        <w:rPr>
          <w:i w:val="0"/>
          <w:iCs/>
          <w:sz w:val="24"/>
          <w:szCs w:val="24"/>
        </w:rPr>
      </w:pPr>
      <w:r w:rsidRPr="00A50EC3">
        <w:rPr>
          <w:i w:val="0"/>
          <w:iCs/>
          <w:sz w:val="24"/>
          <w:szCs w:val="24"/>
        </w:rPr>
        <w:lastRenderedPageBreak/>
        <w:t>соблюдением требований промышленной безопасности организации,</w:t>
      </w:r>
      <w:r w:rsidR="00AF6E51" w:rsidRPr="00A50EC3">
        <w:rPr>
          <w:i w:val="0"/>
          <w:iCs/>
          <w:sz w:val="24"/>
          <w:szCs w:val="24"/>
        </w:rPr>
        <w:t xml:space="preserve"> </w:t>
      </w:r>
      <w:r w:rsidRPr="00A50EC3">
        <w:rPr>
          <w:i w:val="0"/>
          <w:iCs/>
          <w:sz w:val="24"/>
          <w:szCs w:val="24"/>
        </w:rPr>
        <w:t>эксплуатирующей опасный</w:t>
      </w:r>
      <w:r w:rsidR="00AF6E51" w:rsidRPr="00A50EC3">
        <w:rPr>
          <w:i w:val="0"/>
          <w:iCs/>
          <w:sz w:val="24"/>
          <w:szCs w:val="24"/>
        </w:rPr>
        <w:t xml:space="preserve"> </w:t>
      </w:r>
      <w:r w:rsidRPr="00A50EC3">
        <w:rPr>
          <w:i w:val="0"/>
          <w:iCs/>
          <w:sz w:val="24"/>
          <w:szCs w:val="24"/>
        </w:rPr>
        <w:t>производственный объект</w:t>
      </w:r>
      <w:r w:rsidR="00AF6E51" w:rsidRPr="00A50EC3">
        <w:rPr>
          <w:i w:val="0"/>
          <w:iCs/>
          <w:sz w:val="24"/>
          <w:szCs w:val="24"/>
        </w:rPr>
        <w:t>.</w:t>
      </w:r>
    </w:p>
    <w:p w14:paraId="670FF4FF" w14:textId="1075038F" w:rsidR="003949E7" w:rsidRPr="00A50EC3" w:rsidRDefault="00AF6E51" w:rsidP="000C608E">
      <w:pPr>
        <w:pStyle w:val="a3"/>
        <w:numPr>
          <w:ilvl w:val="0"/>
          <w:numId w:val="2"/>
        </w:numPr>
        <w:ind w:left="567" w:hanging="567"/>
        <w:jc w:val="both"/>
        <w:rPr>
          <w:i w:val="0"/>
          <w:iCs/>
          <w:sz w:val="24"/>
          <w:szCs w:val="24"/>
        </w:rPr>
      </w:pPr>
      <w:r w:rsidRPr="00A50EC3">
        <w:rPr>
          <w:i w:val="0"/>
          <w:iCs/>
          <w:sz w:val="24"/>
          <w:szCs w:val="24"/>
        </w:rPr>
        <w:t xml:space="preserve"> </w:t>
      </w:r>
      <w:r w:rsidR="003949E7" w:rsidRPr="00A50EC3">
        <w:rPr>
          <w:i w:val="0"/>
          <w:iCs/>
          <w:sz w:val="24"/>
          <w:szCs w:val="24"/>
        </w:rPr>
        <w:t>Работник, являющи</w:t>
      </w:r>
      <w:r w:rsidRPr="00A50EC3">
        <w:rPr>
          <w:i w:val="0"/>
          <w:iCs/>
          <w:sz w:val="24"/>
          <w:szCs w:val="24"/>
        </w:rPr>
        <w:t>йся</w:t>
      </w:r>
      <w:r w:rsidR="003949E7" w:rsidRPr="00A50EC3">
        <w:rPr>
          <w:i w:val="0"/>
          <w:iCs/>
          <w:sz w:val="24"/>
          <w:szCs w:val="24"/>
        </w:rPr>
        <w:t xml:space="preserve"> членом</w:t>
      </w:r>
      <w:r w:rsidR="000C608E" w:rsidRPr="00A50EC3">
        <w:rPr>
          <w:i w:val="0"/>
          <w:iCs/>
          <w:sz w:val="24"/>
          <w:szCs w:val="24"/>
        </w:rPr>
        <w:t xml:space="preserve"> </w:t>
      </w:r>
      <w:r w:rsidR="003949E7" w:rsidRPr="00A50EC3">
        <w:rPr>
          <w:i w:val="0"/>
          <w:iCs/>
          <w:sz w:val="24"/>
          <w:szCs w:val="24"/>
        </w:rPr>
        <w:t>аттестационной комиссии организации,</w:t>
      </w:r>
      <w:r w:rsidR="000C608E" w:rsidRPr="00A50EC3">
        <w:rPr>
          <w:i w:val="0"/>
          <w:iCs/>
          <w:sz w:val="24"/>
          <w:szCs w:val="24"/>
        </w:rPr>
        <w:t xml:space="preserve"> </w:t>
      </w:r>
      <w:r w:rsidR="003949E7" w:rsidRPr="00A50EC3">
        <w:rPr>
          <w:i w:val="0"/>
          <w:iCs/>
          <w:sz w:val="24"/>
          <w:szCs w:val="24"/>
        </w:rPr>
        <w:t>осуществляющей деятельность в об</w:t>
      </w:r>
      <w:r w:rsidR="000C608E" w:rsidRPr="00A50EC3">
        <w:rPr>
          <w:i w:val="0"/>
          <w:iCs/>
          <w:sz w:val="24"/>
          <w:szCs w:val="24"/>
        </w:rPr>
        <w:t>л</w:t>
      </w:r>
      <w:r w:rsidR="003949E7" w:rsidRPr="00A50EC3">
        <w:rPr>
          <w:i w:val="0"/>
          <w:iCs/>
          <w:sz w:val="24"/>
          <w:szCs w:val="24"/>
        </w:rPr>
        <w:t>асти</w:t>
      </w:r>
      <w:r w:rsidR="000C608E" w:rsidRPr="00A50EC3">
        <w:rPr>
          <w:i w:val="0"/>
          <w:iCs/>
          <w:sz w:val="24"/>
          <w:szCs w:val="24"/>
        </w:rPr>
        <w:t xml:space="preserve"> </w:t>
      </w:r>
      <w:r w:rsidR="003949E7" w:rsidRPr="00A50EC3">
        <w:rPr>
          <w:i w:val="0"/>
          <w:iCs/>
          <w:sz w:val="24"/>
          <w:szCs w:val="24"/>
        </w:rPr>
        <w:t>промышленной безопасности</w:t>
      </w:r>
      <w:r w:rsidR="000C608E" w:rsidRPr="00A50EC3">
        <w:rPr>
          <w:i w:val="0"/>
          <w:iCs/>
          <w:sz w:val="24"/>
          <w:szCs w:val="24"/>
        </w:rPr>
        <w:t>.</w:t>
      </w:r>
    </w:p>
    <w:p w14:paraId="5A64C95B" w14:textId="7E74BD93" w:rsidR="003949E7" w:rsidRPr="00A50EC3" w:rsidRDefault="000C608E" w:rsidP="000C608E">
      <w:pPr>
        <w:pStyle w:val="a3"/>
        <w:numPr>
          <w:ilvl w:val="0"/>
          <w:numId w:val="2"/>
        </w:numPr>
        <w:ind w:left="567" w:hanging="567"/>
        <w:jc w:val="both"/>
        <w:rPr>
          <w:i w:val="0"/>
          <w:iCs/>
          <w:sz w:val="24"/>
          <w:szCs w:val="24"/>
        </w:rPr>
      </w:pPr>
      <w:r w:rsidRPr="00A50EC3">
        <w:rPr>
          <w:i w:val="0"/>
          <w:iCs/>
          <w:sz w:val="24"/>
          <w:szCs w:val="24"/>
        </w:rPr>
        <w:t xml:space="preserve"> </w:t>
      </w:r>
      <w:r w:rsidR="003949E7" w:rsidRPr="00A50EC3">
        <w:rPr>
          <w:i w:val="0"/>
          <w:iCs/>
          <w:sz w:val="24"/>
          <w:szCs w:val="24"/>
        </w:rPr>
        <w:t>Работник, являющийся специалистом, осуществляющим авторский надзор в процессе строительства, реконструкции, капитального ремонта, технического перевооружения, консервации и ликвидации опасных производственных объектов</w:t>
      </w:r>
      <w:r w:rsidRPr="00A50EC3">
        <w:rPr>
          <w:i w:val="0"/>
          <w:iCs/>
          <w:sz w:val="24"/>
          <w:szCs w:val="24"/>
        </w:rPr>
        <w:t>.</w:t>
      </w:r>
    </w:p>
    <w:p w14:paraId="678D9514" w14:textId="19311297" w:rsidR="003949E7" w:rsidRPr="00A50EC3" w:rsidRDefault="000C608E" w:rsidP="000C608E">
      <w:pPr>
        <w:pStyle w:val="a3"/>
        <w:numPr>
          <w:ilvl w:val="0"/>
          <w:numId w:val="2"/>
        </w:numPr>
        <w:ind w:left="567" w:hanging="567"/>
        <w:jc w:val="both"/>
        <w:rPr>
          <w:i w:val="0"/>
          <w:iCs/>
          <w:sz w:val="24"/>
          <w:szCs w:val="24"/>
        </w:rPr>
      </w:pPr>
      <w:r w:rsidRPr="00A50EC3">
        <w:rPr>
          <w:i w:val="0"/>
          <w:iCs/>
          <w:sz w:val="24"/>
          <w:szCs w:val="24"/>
        </w:rPr>
        <w:t xml:space="preserve"> </w:t>
      </w:r>
      <w:r w:rsidR="003949E7" w:rsidRPr="00A50EC3">
        <w:rPr>
          <w:i w:val="0"/>
          <w:iCs/>
          <w:sz w:val="24"/>
          <w:szCs w:val="24"/>
        </w:rPr>
        <w:t>Работник, осуществляющий функции строительного контроля при осуществлении строительства, реконструкции и капитального ремонта опасных производственных объектов.</w:t>
      </w:r>
      <w:r w:rsidRPr="00A50EC3">
        <w:rPr>
          <w:i w:val="0"/>
          <w:iCs/>
          <w:sz w:val="24"/>
          <w:szCs w:val="24"/>
        </w:rPr>
        <w:t xml:space="preserve"> </w:t>
      </w:r>
    </w:p>
    <w:p w14:paraId="11706CDE" w14:textId="1D2957FE" w:rsidR="003949E7" w:rsidRPr="00A50EC3" w:rsidRDefault="000C608E" w:rsidP="000C608E">
      <w:pPr>
        <w:pStyle w:val="a3"/>
        <w:numPr>
          <w:ilvl w:val="0"/>
          <w:numId w:val="2"/>
        </w:numPr>
        <w:ind w:left="567" w:hanging="567"/>
        <w:jc w:val="both"/>
        <w:rPr>
          <w:i w:val="0"/>
          <w:iCs/>
          <w:sz w:val="24"/>
          <w:szCs w:val="24"/>
        </w:rPr>
      </w:pPr>
      <w:r w:rsidRPr="00A50EC3">
        <w:rPr>
          <w:i w:val="0"/>
          <w:iCs/>
          <w:sz w:val="24"/>
          <w:szCs w:val="24"/>
        </w:rPr>
        <w:t xml:space="preserve"> </w:t>
      </w:r>
      <w:r w:rsidR="003949E7" w:rsidRPr="00A50EC3">
        <w:rPr>
          <w:i w:val="0"/>
          <w:iCs/>
          <w:sz w:val="24"/>
          <w:szCs w:val="24"/>
        </w:rPr>
        <w:t>Иная категория</w:t>
      </w:r>
      <w:r w:rsidR="003938E7" w:rsidRPr="00A50EC3">
        <w:rPr>
          <w:i w:val="0"/>
          <w:iCs/>
          <w:sz w:val="24"/>
          <w:szCs w:val="24"/>
        </w:rPr>
        <w:t xml:space="preserve"> (например, лицо, ответственное за безопасное производство работ краном)</w:t>
      </w:r>
      <w:r w:rsidRPr="00A50EC3">
        <w:rPr>
          <w:i w:val="0"/>
          <w:iCs/>
          <w:sz w:val="24"/>
          <w:szCs w:val="24"/>
        </w:rPr>
        <w:t>.</w:t>
      </w:r>
    </w:p>
    <w:p w14:paraId="111FD21D" w14:textId="77777777" w:rsidR="003949E7" w:rsidRPr="00A50EC3" w:rsidRDefault="003949E7">
      <w:pPr>
        <w:rPr>
          <w:i w:val="0"/>
          <w:iCs/>
          <w:sz w:val="24"/>
          <w:szCs w:val="24"/>
        </w:rPr>
      </w:pPr>
    </w:p>
    <w:p w14:paraId="72AE5237" w14:textId="58CDDC9C" w:rsidR="003938E7" w:rsidRPr="00A50EC3" w:rsidRDefault="00192940" w:rsidP="003541F3">
      <w:pPr>
        <w:ind w:firstLine="567"/>
        <w:jc w:val="both"/>
        <w:rPr>
          <w:i w:val="0"/>
          <w:iCs/>
          <w:sz w:val="24"/>
          <w:szCs w:val="24"/>
        </w:rPr>
      </w:pPr>
      <w:r w:rsidRPr="00A50EC3">
        <w:rPr>
          <w:i w:val="0"/>
          <w:iCs/>
          <w:sz w:val="24"/>
          <w:szCs w:val="24"/>
        </w:rPr>
        <w:t>Первые 4 категории обязаны аттестовываться в Ростехнадзоре. При</w:t>
      </w:r>
      <w:r w:rsidR="00CA1BFD" w:rsidRPr="00A50EC3">
        <w:rPr>
          <w:i w:val="0"/>
          <w:iCs/>
          <w:sz w:val="24"/>
          <w:szCs w:val="24"/>
        </w:rPr>
        <w:t xml:space="preserve"> подаче заявления об аттестации Ростехнадзор обязательно потребу</w:t>
      </w:r>
      <w:r w:rsidRPr="00A50EC3">
        <w:rPr>
          <w:i w:val="0"/>
          <w:iCs/>
          <w:sz w:val="24"/>
          <w:szCs w:val="24"/>
        </w:rPr>
        <w:t>ет</w:t>
      </w:r>
      <w:r w:rsidR="00CA1BFD" w:rsidRPr="00A50EC3">
        <w:rPr>
          <w:i w:val="0"/>
          <w:iCs/>
          <w:sz w:val="24"/>
          <w:szCs w:val="24"/>
        </w:rPr>
        <w:t xml:space="preserve"> предоставить документ о повышении квалификации в области промышленной безопасности </w:t>
      </w:r>
      <w:r w:rsidR="009358E1" w:rsidRPr="00A50EC3">
        <w:rPr>
          <w:i w:val="0"/>
          <w:iCs/>
          <w:sz w:val="24"/>
          <w:szCs w:val="24"/>
        </w:rPr>
        <w:t xml:space="preserve">по соответствующей области аттестации </w:t>
      </w:r>
      <w:r w:rsidR="00CA1BFD" w:rsidRPr="00A50EC3">
        <w:rPr>
          <w:i w:val="0"/>
          <w:iCs/>
          <w:sz w:val="24"/>
          <w:szCs w:val="24"/>
        </w:rPr>
        <w:t>(действует 5 лет)</w:t>
      </w:r>
      <w:r w:rsidR="003938E7" w:rsidRPr="00A50EC3">
        <w:rPr>
          <w:i w:val="0"/>
          <w:iCs/>
          <w:sz w:val="24"/>
          <w:szCs w:val="24"/>
        </w:rPr>
        <w:t>.</w:t>
      </w:r>
      <w:r w:rsidR="009358E1" w:rsidRPr="00A50EC3">
        <w:rPr>
          <w:i w:val="0"/>
          <w:iCs/>
          <w:sz w:val="24"/>
          <w:szCs w:val="24"/>
        </w:rPr>
        <w:t xml:space="preserve"> Поэтому, если такого документа нет, необходимо направить нам заявку на Дополнительное Профессиональное Образование (повышение квалификации) и указать необходимые для подготовки области аттестации. </w:t>
      </w:r>
    </w:p>
    <w:p w14:paraId="36628E0C" w14:textId="72C2E217" w:rsidR="003541F3" w:rsidRPr="00A50EC3" w:rsidRDefault="003541F3" w:rsidP="00CA1BFD">
      <w:pPr>
        <w:jc w:val="both"/>
        <w:rPr>
          <w:i w:val="0"/>
          <w:iCs/>
          <w:sz w:val="24"/>
          <w:szCs w:val="24"/>
        </w:rPr>
      </w:pPr>
      <w:r w:rsidRPr="00A50EC3">
        <w:rPr>
          <w:i w:val="0"/>
          <w:iCs/>
          <w:sz w:val="24"/>
          <w:szCs w:val="24"/>
        </w:rPr>
        <w:t xml:space="preserve">Повышение квалификации возможно только для лиц, имеющих высшее или </w:t>
      </w:r>
      <w:proofErr w:type="gramStart"/>
      <w:r w:rsidRPr="00A50EC3">
        <w:rPr>
          <w:i w:val="0"/>
          <w:iCs/>
          <w:sz w:val="24"/>
          <w:szCs w:val="24"/>
        </w:rPr>
        <w:t>средне-техническое</w:t>
      </w:r>
      <w:proofErr w:type="gramEnd"/>
      <w:r w:rsidRPr="00A50EC3">
        <w:rPr>
          <w:i w:val="0"/>
          <w:iCs/>
          <w:sz w:val="24"/>
          <w:szCs w:val="24"/>
        </w:rPr>
        <w:t xml:space="preserve"> образование.</w:t>
      </w:r>
    </w:p>
    <w:p w14:paraId="7EEF7884" w14:textId="704CACE3" w:rsidR="003949E7" w:rsidRPr="00A50EC3" w:rsidRDefault="003938E7" w:rsidP="003541F3">
      <w:pPr>
        <w:ind w:firstLine="708"/>
        <w:jc w:val="both"/>
        <w:rPr>
          <w:i w:val="0"/>
          <w:iCs/>
          <w:sz w:val="24"/>
          <w:szCs w:val="24"/>
        </w:rPr>
      </w:pPr>
      <w:r w:rsidRPr="00A50EC3">
        <w:rPr>
          <w:i w:val="0"/>
          <w:iCs/>
          <w:sz w:val="24"/>
          <w:szCs w:val="24"/>
        </w:rPr>
        <w:t xml:space="preserve">Для 5-ой категории </w:t>
      </w:r>
      <w:r w:rsidR="00134CAB" w:rsidRPr="00A50EC3">
        <w:rPr>
          <w:i w:val="0"/>
          <w:iCs/>
          <w:sz w:val="24"/>
          <w:szCs w:val="24"/>
        </w:rPr>
        <w:t xml:space="preserve">Ростехнадзор не потребует </w:t>
      </w:r>
      <w:r w:rsidR="003541F3" w:rsidRPr="00A50EC3">
        <w:rPr>
          <w:i w:val="0"/>
          <w:iCs/>
          <w:sz w:val="24"/>
          <w:szCs w:val="24"/>
        </w:rPr>
        <w:t>документ о</w:t>
      </w:r>
      <w:r w:rsidR="00134CAB" w:rsidRPr="00A50EC3">
        <w:rPr>
          <w:i w:val="0"/>
          <w:iCs/>
          <w:sz w:val="24"/>
          <w:szCs w:val="24"/>
        </w:rPr>
        <w:t xml:space="preserve"> </w:t>
      </w:r>
      <w:r w:rsidR="009358E1" w:rsidRPr="00A50EC3">
        <w:rPr>
          <w:i w:val="0"/>
          <w:iCs/>
          <w:sz w:val="24"/>
          <w:szCs w:val="24"/>
        </w:rPr>
        <w:t>повышени</w:t>
      </w:r>
      <w:r w:rsidR="00134CAB" w:rsidRPr="00A50EC3">
        <w:rPr>
          <w:i w:val="0"/>
          <w:iCs/>
          <w:sz w:val="24"/>
          <w:szCs w:val="24"/>
        </w:rPr>
        <w:t>и</w:t>
      </w:r>
      <w:r w:rsidR="009358E1" w:rsidRPr="00A50EC3">
        <w:rPr>
          <w:i w:val="0"/>
          <w:iCs/>
          <w:sz w:val="24"/>
          <w:szCs w:val="24"/>
        </w:rPr>
        <w:t xml:space="preserve"> квалификации</w:t>
      </w:r>
      <w:r w:rsidR="00192940" w:rsidRPr="00A50EC3">
        <w:rPr>
          <w:i w:val="0"/>
          <w:iCs/>
          <w:sz w:val="24"/>
          <w:szCs w:val="24"/>
        </w:rPr>
        <w:t xml:space="preserve">, так как </w:t>
      </w:r>
      <w:r w:rsidR="00941AA4" w:rsidRPr="00A50EC3">
        <w:rPr>
          <w:i w:val="0"/>
          <w:iCs/>
          <w:sz w:val="24"/>
          <w:szCs w:val="24"/>
        </w:rPr>
        <w:t>их аттестация возможна в комиссии предприятия (при условии выполнения требований законодательства к аттестации)</w:t>
      </w:r>
      <w:r w:rsidRPr="00A50EC3">
        <w:rPr>
          <w:i w:val="0"/>
          <w:iCs/>
          <w:sz w:val="24"/>
          <w:szCs w:val="24"/>
        </w:rPr>
        <w:t>.</w:t>
      </w:r>
      <w:r w:rsidR="009358E1" w:rsidRPr="00A50EC3">
        <w:rPr>
          <w:i w:val="0"/>
          <w:iCs/>
          <w:sz w:val="24"/>
          <w:szCs w:val="24"/>
        </w:rPr>
        <w:t xml:space="preserve"> Поэтому достаточно направить нам заявку на </w:t>
      </w:r>
      <w:proofErr w:type="spellStart"/>
      <w:r w:rsidR="009358E1" w:rsidRPr="00A50EC3">
        <w:rPr>
          <w:i w:val="0"/>
          <w:iCs/>
          <w:sz w:val="24"/>
          <w:szCs w:val="24"/>
        </w:rPr>
        <w:t>предаттестационную</w:t>
      </w:r>
      <w:proofErr w:type="spellEnd"/>
      <w:r w:rsidR="009358E1" w:rsidRPr="00A50EC3">
        <w:rPr>
          <w:i w:val="0"/>
          <w:iCs/>
          <w:sz w:val="24"/>
          <w:szCs w:val="24"/>
        </w:rPr>
        <w:t xml:space="preserve"> подготовку с указанием нужных областей аттестации</w:t>
      </w:r>
      <w:r w:rsidR="003541F3" w:rsidRPr="00A50EC3">
        <w:rPr>
          <w:i w:val="0"/>
          <w:iCs/>
          <w:sz w:val="24"/>
          <w:szCs w:val="24"/>
        </w:rPr>
        <w:t xml:space="preserve">. </w:t>
      </w:r>
    </w:p>
    <w:p w14:paraId="55F3B883" w14:textId="01FA6724" w:rsidR="00414110" w:rsidRDefault="00414110" w:rsidP="00CA1BFD">
      <w:pPr>
        <w:jc w:val="both"/>
        <w:rPr>
          <w:i w:val="0"/>
          <w:iCs/>
        </w:rPr>
      </w:pPr>
    </w:p>
    <w:p w14:paraId="7E53729E" w14:textId="62610D7C" w:rsidR="00414110" w:rsidRDefault="00414110" w:rsidP="00CA1BFD">
      <w:pPr>
        <w:jc w:val="both"/>
        <w:rPr>
          <w:i w:val="0"/>
          <w:iCs/>
        </w:rPr>
      </w:pPr>
    </w:p>
    <w:p w14:paraId="404F4928" w14:textId="3CB647B7" w:rsidR="00414110" w:rsidRDefault="00414110" w:rsidP="00CA1BFD">
      <w:pPr>
        <w:jc w:val="both"/>
        <w:rPr>
          <w:i w:val="0"/>
          <w:iCs/>
        </w:rPr>
      </w:pPr>
    </w:p>
    <w:p w14:paraId="37EA1C8F" w14:textId="77777777" w:rsidR="00414110" w:rsidRDefault="00414110" w:rsidP="00CA1BFD">
      <w:pPr>
        <w:jc w:val="both"/>
        <w:rPr>
          <w:i w:val="0"/>
          <w:iCs/>
        </w:rPr>
      </w:pPr>
    </w:p>
    <w:p w14:paraId="5821DD6E" w14:textId="77777777" w:rsidR="00643DF2" w:rsidRPr="00643DF2" w:rsidRDefault="00643DF2">
      <w:pPr>
        <w:rPr>
          <w:i w:val="0"/>
          <w:iCs/>
        </w:rPr>
      </w:pPr>
    </w:p>
    <w:sectPr w:rsidR="00643DF2" w:rsidRPr="00643DF2" w:rsidSect="00C5449C">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A53"/>
    <w:multiLevelType w:val="hybridMultilevel"/>
    <w:tmpl w:val="39BA1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A7E7600"/>
    <w:multiLevelType w:val="hybridMultilevel"/>
    <w:tmpl w:val="22B61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DF2"/>
    <w:rsid w:val="000A4285"/>
    <w:rsid w:val="000C608E"/>
    <w:rsid w:val="00134CAB"/>
    <w:rsid w:val="00192940"/>
    <w:rsid w:val="00282A3C"/>
    <w:rsid w:val="002D533E"/>
    <w:rsid w:val="003541F3"/>
    <w:rsid w:val="003938E7"/>
    <w:rsid w:val="003949E7"/>
    <w:rsid w:val="00414110"/>
    <w:rsid w:val="00643DF2"/>
    <w:rsid w:val="008F1C71"/>
    <w:rsid w:val="009358E1"/>
    <w:rsid w:val="00941AA4"/>
    <w:rsid w:val="00A50EC3"/>
    <w:rsid w:val="00AF6E51"/>
    <w:rsid w:val="00C5449C"/>
    <w:rsid w:val="00CA1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FE7B"/>
  <w15:chartTrackingRefBased/>
  <w15:docId w15:val="{4AA0BAFE-D1CA-4668-AE24-CD6514C28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i/>
        <w:sz w:val="28"/>
        <w:szCs w:val="28"/>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6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891874">
      <w:bodyDiv w:val="1"/>
      <w:marLeft w:val="0"/>
      <w:marRight w:val="0"/>
      <w:marTop w:val="0"/>
      <w:marBottom w:val="0"/>
      <w:divBdr>
        <w:top w:val="none" w:sz="0" w:space="0" w:color="auto"/>
        <w:left w:val="none" w:sz="0" w:space="0" w:color="auto"/>
        <w:bottom w:val="none" w:sz="0" w:space="0" w:color="auto"/>
        <w:right w:val="none" w:sz="0" w:space="0" w:color="auto"/>
      </w:divBdr>
      <w:divsChild>
        <w:div w:id="1108963541">
          <w:marLeft w:val="0"/>
          <w:marRight w:val="0"/>
          <w:marTop w:val="0"/>
          <w:marBottom w:val="0"/>
          <w:divBdr>
            <w:top w:val="none" w:sz="0" w:space="0" w:color="auto"/>
            <w:left w:val="none" w:sz="0" w:space="0" w:color="auto"/>
            <w:bottom w:val="none" w:sz="0" w:space="0" w:color="auto"/>
            <w:right w:val="none" w:sz="0" w:space="0" w:color="auto"/>
          </w:divBdr>
        </w:div>
        <w:div w:id="1394618755">
          <w:marLeft w:val="0"/>
          <w:marRight w:val="0"/>
          <w:marTop w:val="0"/>
          <w:marBottom w:val="0"/>
          <w:divBdr>
            <w:top w:val="none" w:sz="0" w:space="0" w:color="auto"/>
            <w:left w:val="none" w:sz="0" w:space="0" w:color="auto"/>
            <w:bottom w:val="none" w:sz="0" w:space="0" w:color="auto"/>
            <w:right w:val="none" w:sz="0" w:space="0" w:color="auto"/>
          </w:divBdr>
        </w:div>
        <w:div w:id="138959944">
          <w:marLeft w:val="0"/>
          <w:marRight w:val="0"/>
          <w:marTop w:val="0"/>
          <w:marBottom w:val="0"/>
          <w:divBdr>
            <w:top w:val="none" w:sz="0" w:space="0" w:color="auto"/>
            <w:left w:val="none" w:sz="0" w:space="0" w:color="auto"/>
            <w:bottom w:val="none" w:sz="0" w:space="0" w:color="auto"/>
            <w:right w:val="none" w:sz="0" w:space="0" w:color="auto"/>
          </w:divBdr>
        </w:div>
        <w:div w:id="1494954301">
          <w:marLeft w:val="0"/>
          <w:marRight w:val="0"/>
          <w:marTop w:val="0"/>
          <w:marBottom w:val="0"/>
          <w:divBdr>
            <w:top w:val="none" w:sz="0" w:space="0" w:color="auto"/>
            <w:left w:val="none" w:sz="0" w:space="0" w:color="auto"/>
            <w:bottom w:val="none" w:sz="0" w:space="0" w:color="auto"/>
            <w:right w:val="none" w:sz="0" w:space="0" w:color="auto"/>
          </w:divBdr>
        </w:div>
        <w:div w:id="2110225943">
          <w:marLeft w:val="0"/>
          <w:marRight w:val="0"/>
          <w:marTop w:val="0"/>
          <w:marBottom w:val="0"/>
          <w:divBdr>
            <w:top w:val="none" w:sz="0" w:space="0" w:color="auto"/>
            <w:left w:val="none" w:sz="0" w:space="0" w:color="auto"/>
            <w:bottom w:val="none" w:sz="0" w:space="0" w:color="auto"/>
            <w:right w:val="none" w:sz="0" w:space="0" w:color="auto"/>
          </w:divBdr>
        </w:div>
        <w:div w:id="1722553770">
          <w:marLeft w:val="0"/>
          <w:marRight w:val="0"/>
          <w:marTop w:val="0"/>
          <w:marBottom w:val="0"/>
          <w:divBdr>
            <w:top w:val="none" w:sz="0" w:space="0" w:color="auto"/>
            <w:left w:val="none" w:sz="0" w:space="0" w:color="auto"/>
            <w:bottom w:val="none" w:sz="0" w:space="0" w:color="auto"/>
            <w:right w:val="none" w:sz="0" w:space="0" w:color="auto"/>
          </w:divBdr>
        </w:div>
        <w:div w:id="927663950">
          <w:marLeft w:val="0"/>
          <w:marRight w:val="0"/>
          <w:marTop w:val="0"/>
          <w:marBottom w:val="0"/>
          <w:divBdr>
            <w:top w:val="none" w:sz="0" w:space="0" w:color="auto"/>
            <w:left w:val="none" w:sz="0" w:space="0" w:color="auto"/>
            <w:bottom w:val="none" w:sz="0" w:space="0" w:color="auto"/>
            <w:right w:val="none" w:sz="0" w:space="0" w:color="auto"/>
          </w:divBdr>
        </w:div>
        <w:div w:id="979383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715</Words>
  <Characters>4076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Underground</dc:creator>
  <cp:keywords/>
  <dc:description/>
  <cp:lastModifiedBy>Underground</cp:lastModifiedBy>
  <cp:revision>3</cp:revision>
  <dcterms:created xsi:type="dcterms:W3CDTF">2021-09-10T03:37:00Z</dcterms:created>
  <dcterms:modified xsi:type="dcterms:W3CDTF">2021-09-10T05:07:00Z</dcterms:modified>
</cp:coreProperties>
</file>