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351D" w14:textId="1CF06D32" w:rsidR="00D40F6E" w:rsidRPr="00D40F6E" w:rsidRDefault="00D40F6E" w:rsidP="00D40F6E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i w:val="0"/>
          <w:color w:val="B60000"/>
          <w:kern w:val="36"/>
          <w:sz w:val="30"/>
          <w:szCs w:val="30"/>
          <w:lang w:eastAsia="ru-RU"/>
        </w:rPr>
      </w:pPr>
      <w:r w:rsidRPr="00D40F6E">
        <w:rPr>
          <w:rFonts w:ascii="Tahoma" w:eastAsia="Times New Roman" w:hAnsi="Tahoma" w:cs="Tahoma"/>
          <w:i w:val="0"/>
          <w:color w:val="B60000"/>
          <w:kern w:val="36"/>
          <w:sz w:val="30"/>
          <w:szCs w:val="30"/>
          <w:lang w:eastAsia="ru-RU"/>
        </w:rPr>
        <w:t>Порядок обращения для прохождения аттестации</w:t>
      </w:r>
      <w:r>
        <w:rPr>
          <w:rFonts w:ascii="Tahoma" w:eastAsia="Times New Roman" w:hAnsi="Tahoma" w:cs="Tahoma"/>
          <w:i w:val="0"/>
          <w:color w:val="B60000"/>
          <w:kern w:val="36"/>
          <w:sz w:val="30"/>
          <w:szCs w:val="30"/>
          <w:lang w:eastAsia="ru-RU"/>
        </w:rPr>
        <w:t xml:space="preserve"> по промышленной безопасности в комиссии Ростехнадзора.</w:t>
      </w:r>
    </w:p>
    <w:p w14:paraId="3BC53E07" w14:textId="77777777" w:rsidR="00D40F6E" w:rsidRPr="00D40F6E" w:rsidRDefault="00D40F6E" w:rsidP="00D40F6E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</w:pP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pict w14:anchorId="7B446337">
          <v:rect id="_x0000_i1025" style="width:735pt;height:.75pt" o:hrpct="0" o:hralign="center" o:hrstd="t" o:hrnoshade="t" o:hr="t" fillcolor="#d1d0d0" stroked="f"/>
        </w:pict>
      </w:r>
    </w:p>
    <w:p w14:paraId="18E957A1" w14:textId="77777777" w:rsidR="00D40F6E" w:rsidRPr="00D40F6E" w:rsidRDefault="00D40F6E" w:rsidP="00D40F6E">
      <w:pPr>
        <w:shd w:val="clear" w:color="auto" w:fill="FFFFFF"/>
        <w:spacing w:before="120" w:after="120" w:line="240" w:lineRule="auto"/>
        <w:rPr>
          <w:rFonts w:ascii="Trebuchet MS" w:eastAsia="Times New Roman" w:hAnsi="Trebuchet MS"/>
          <w:i w:val="0"/>
          <w:color w:val="000000"/>
          <w:sz w:val="20"/>
          <w:szCs w:val="20"/>
          <w:lang w:eastAsia="ru-RU"/>
        </w:rPr>
      </w:pP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Для прохождения аттестации необходимо оформить </w:t>
      </w:r>
      <w:r w:rsidRPr="00D40F6E">
        <w:rPr>
          <w:rFonts w:ascii="Tahoma" w:eastAsia="Times New Roman" w:hAnsi="Tahoma" w:cs="Tahoma"/>
          <w:b/>
          <w:bCs/>
          <w:i w:val="0"/>
          <w:color w:val="FF0000"/>
          <w:sz w:val="20"/>
          <w:szCs w:val="20"/>
          <w:lang w:eastAsia="ru-RU"/>
        </w:rPr>
        <w:t>Заявление</w:t>
      </w: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 о направлении на аттестацию руководителей и специалистов.</w:t>
      </w:r>
      <w:r w:rsidRPr="00D40F6E">
        <w:rPr>
          <w:rFonts w:ascii="Tahoma" w:eastAsia="Times New Roman" w:hAnsi="Tahoma" w:cs="Tahoma"/>
          <w:b/>
          <w:bCs/>
          <w:i w:val="0"/>
          <w:color w:val="000000"/>
          <w:sz w:val="20"/>
          <w:szCs w:val="20"/>
          <w:lang w:eastAsia="ru-RU"/>
        </w:rPr>
        <w:t> </w:t>
      </w: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Заявление оформляется отдельно на каждого аттестуемого, подписывается руководителем организации, в которой работают аттестуемые, и заверяется печатью организации, </w:t>
      </w:r>
      <w:r w:rsidRPr="00D40F6E">
        <w:rPr>
          <w:rFonts w:ascii="Tahoma" w:eastAsia="Times New Roman" w:hAnsi="Tahoma" w:cs="Tahoma"/>
          <w:b/>
          <w:bCs/>
          <w:i w:val="0"/>
          <w:color w:val="FF0000"/>
          <w:sz w:val="20"/>
          <w:szCs w:val="20"/>
          <w:lang w:eastAsia="ru-RU"/>
        </w:rPr>
        <w:t>с приложением платёжного поручения</w:t>
      </w: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 (государственная пошлина за оформление выписки из протокола подлежит уплате до подачи документов на ее совершение), а так же сведения о дополнительном профессиональном образование в области промышленной безопасности в соответствии с пунктом 1 статьи 14.1 Федерального закона "О промышленной безопасности опасных производственных объектов", к заявлению об аттестации прикладываются </w:t>
      </w:r>
      <w:r w:rsidRPr="00D40F6E">
        <w:rPr>
          <w:rFonts w:ascii="Tahoma" w:eastAsia="Times New Roman" w:hAnsi="Tahoma" w:cs="Tahoma"/>
          <w:b/>
          <w:bCs/>
          <w:i w:val="0"/>
          <w:color w:val="FF0000"/>
          <w:sz w:val="20"/>
          <w:szCs w:val="20"/>
          <w:lang w:eastAsia="ru-RU"/>
        </w:rPr>
        <w:t>копии документов о квалификации</w:t>
      </w: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 xml:space="preserve">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аттестации. Так же к заявлению об аттестации работника, направляемого </w:t>
      </w:r>
      <w:proofErr w:type="gramStart"/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на аттестацию</w:t>
      </w:r>
      <w:proofErr w:type="gramEnd"/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 xml:space="preserve"> прилагаются:</w:t>
      </w:r>
    </w:p>
    <w:p w14:paraId="4AD38119" w14:textId="77777777" w:rsidR="00D40F6E" w:rsidRPr="00D40F6E" w:rsidRDefault="00D40F6E" w:rsidP="00D40F6E">
      <w:pPr>
        <w:shd w:val="clear" w:color="auto" w:fill="FFFFFF"/>
        <w:spacing w:before="100" w:beforeAutospacing="1" w:after="0" w:line="240" w:lineRule="auto"/>
        <w:rPr>
          <w:rFonts w:ascii="Trebuchet MS" w:eastAsia="Times New Roman" w:hAnsi="Trebuchet MS"/>
          <w:i w:val="0"/>
          <w:color w:val="000000"/>
          <w:sz w:val="20"/>
          <w:szCs w:val="20"/>
          <w:lang w:eastAsia="ru-RU"/>
        </w:rPr>
      </w:pPr>
      <w:r w:rsidRPr="00D40F6E">
        <w:rPr>
          <w:rFonts w:ascii="Trebuchet MS" w:eastAsia="Times New Roman" w:hAnsi="Trebuchet MS"/>
          <w:b/>
          <w:bCs/>
          <w:i w:val="0"/>
          <w:color w:val="FF0000"/>
          <w:sz w:val="20"/>
          <w:szCs w:val="20"/>
          <w:lang w:eastAsia="ru-RU"/>
        </w:rPr>
        <w:t>- согласие на обработку персональных данных: ФИО, дата рождения, паспортные данные, данные документов о повышении квалификации (если есть), место работы и должность, номер телефона и электронной почты аттестуемого, иные данные;</w:t>
      </w:r>
    </w:p>
    <w:p w14:paraId="2F0C6C1B" w14:textId="77777777" w:rsidR="00D40F6E" w:rsidRPr="00D40F6E" w:rsidRDefault="00D40F6E" w:rsidP="00D40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i w:val="0"/>
          <w:color w:val="000000"/>
          <w:sz w:val="20"/>
          <w:szCs w:val="20"/>
          <w:lang w:eastAsia="ru-RU"/>
        </w:rPr>
      </w:pPr>
      <w:r w:rsidRPr="00D40F6E">
        <w:rPr>
          <w:rFonts w:ascii="Tahoma" w:eastAsia="Times New Roman" w:hAnsi="Tahoma" w:cs="Tahoma"/>
          <w:b/>
          <w:bCs/>
          <w:i w:val="0"/>
          <w:color w:val="FF0000"/>
          <w:sz w:val="20"/>
          <w:szCs w:val="20"/>
          <w:lang w:eastAsia="ru-RU"/>
        </w:rPr>
        <w:t>- </w:t>
      </w:r>
      <w:r w:rsidRPr="00D40F6E">
        <w:rPr>
          <w:rFonts w:ascii="Trebuchet MS" w:eastAsia="Times New Roman" w:hAnsi="Trebuchet MS"/>
          <w:b/>
          <w:bCs/>
          <w:i w:val="0"/>
          <w:color w:val="FF0000"/>
          <w:sz w:val="20"/>
          <w:szCs w:val="20"/>
          <w:lang w:eastAsia="ru-RU"/>
        </w:rPr>
        <w:t>документы, подтверждающее право лица действовать от имени заявителя.</w:t>
      </w:r>
    </w:p>
    <w:p w14:paraId="0A9C215A" w14:textId="77777777" w:rsidR="00D40F6E" w:rsidRPr="00D40F6E" w:rsidRDefault="00D40F6E" w:rsidP="00D40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i w:val="0"/>
          <w:color w:val="000000"/>
          <w:sz w:val="20"/>
          <w:szCs w:val="20"/>
          <w:lang w:eastAsia="ru-RU"/>
        </w:rPr>
      </w:pP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вручении,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(www.gosnadzor.ru/</w:t>
      </w:r>
      <w:proofErr w:type="spellStart"/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eptb</w:t>
      </w:r>
      <w:proofErr w:type="spellEnd"/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) (далее - Единый портал тестирования).</w:t>
      </w:r>
    </w:p>
    <w:p w14:paraId="22B82F7F" w14:textId="77777777" w:rsidR="00D40F6E" w:rsidRPr="00D40F6E" w:rsidRDefault="00D40F6E" w:rsidP="00D40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i w:val="0"/>
          <w:color w:val="000000"/>
          <w:sz w:val="20"/>
          <w:szCs w:val="20"/>
          <w:lang w:eastAsia="ru-RU"/>
        </w:rPr>
      </w:pPr>
      <w:r w:rsidRPr="00D40F6E">
        <w:rPr>
          <w:rFonts w:ascii="Tahoma" w:eastAsia="Times New Roman" w:hAnsi="Tahoma" w:cs="Tahoma"/>
          <w:i w:val="0"/>
          <w:color w:val="000000"/>
          <w:sz w:val="20"/>
          <w:szCs w:val="20"/>
          <w:lang w:eastAsia="ru-RU"/>
        </w:rPr>
        <w:t>В случае несоблюдения заявителем формы заявления об аттестации или в случае представления документов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рассмотрения.</w:t>
      </w:r>
    </w:p>
    <w:p w14:paraId="0F02DEA7" w14:textId="77777777" w:rsidR="00D40F6E" w:rsidRPr="00D40F6E" w:rsidRDefault="00D40F6E" w:rsidP="00D40F6E">
      <w:pPr>
        <w:shd w:val="clear" w:color="auto" w:fill="FFFFFF"/>
        <w:spacing w:after="0" w:line="240" w:lineRule="auto"/>
        <w:rPr>
          <w:rFonts w:ascii="Trebuchet MS" w:eastAsia="Times New Roman" w:hAnsi="Trebuchet MS"/>
          <w:i w:val="0"/>
          <w:color w:val="000000"/>
          <w:sz w:val="20"/>
          <w:szCs w:val="20"/>
          <w:lang w:eastAsia="ru-RU"/>
        </w:rPr>
      </w:pPr>
      <w:r w:rsidRPr="00D40F6E">
        <w:rPr>
          <w:rFonts w:ascii="Tahoma" w:eastAsia="Times New Roman" w:hAnsi="Tahoma" w:cs="Tahoma"/>
          <w:b/>
          <w:bCs/>
          <w:i w:val="0"/>
          <w:color w:val="000000"/>
          <w:sz w:val="20"/>
          <w:szCs w:val="20"/>
          <w:u w:val="single"/>
          <w:lang w:eastAsia="ru-RU"/>
        </w:rPr>
        <w:t>При получении обращения на аттестацию секретариат ТАК самостоятельно извещает аттестуемого о дате и времени прохождения аттестации в течение пяти рабочих дней.</w:t>
      </w:r>
    </w:p>
    <w:p w14:paraId="746835A4" w14:textId="77777777" w:rsidR="002D533E" w:rsidRPr="00D40F6E" w:rsidRDefault="002D533E">
      <w:pPr>
        <w:rPr>
          <w:i w:val="0"/>
          <w:iCs/>
        </w:rPr>
      </w:pPr>
    </w:p>
    <w:sectPr w:rsidR="002D533E" w:rsidRPr="00D40F6E" w:rsidSect="00C544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6E"/>
    <w:rsid w:val="00282A3C"/>
    <w:rsid w:val="002D533E"/>
    <w:rsid w:val="008F1C71"/>
    <w:rsid w:val="00C5449C"/>
    <w:rsid w:val="00D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C40E"/>
  <w15:chartTrackingRefBased/>
  <w15:docId w15:val="{3D802FE5-D464-4C8A-85ED-A9A252D0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Underground</dc:creator>
  <cp:keywords/>
  <dc:description/>
  <cp:lastModifiedBy>Underground</cp:lastModifiedBy>
  <cp:revision>1</cp:revision>
  <dcterms:created xsi:type="dcterms:W3CDTF">2021-09-10T03:09:00Z</dcterms:created>
  <dcterms:modified xsi:type="dcterms:W3CDTF">2021-09-10T03:10:00Z</dcterms:modified>
</cp:coreProperties>
</file>